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0F" w:rsidRDefault="0062460F" w:rsidP="0062460F">
      <w:pPr>
        <w:pStyle w:val="a3"/>
        <w:jc w:val="center"/>
      </w:pPr>
      <w:r>
        <w:rPr>
          <w:b/>
          <w:bCs/>
        </w:rPr>
        <w:t>ПОЯСНИТЕЛЬНАЯ ЗАПИСКА</w:t>
      </w:r>
    </w:p>
    <w:p w:rsidR="0062460F" w:rsidRDefault="0062460F" w:rsidP="0062460F">
      <w:pPr>
        <w:pStyle w:val="a3"/>
      </w:pPr>
    </w:p>
    <w:p w:rsidR="0062460F" w:rsidRPr="002C2F9F" w:rsidRDefault="0062460F" w:rsidP="0062460F">
      <w:pPr>
        <w:pStyle w:val="a3"/>
      </w:pPr>
      <w:r w:rsidRPr="002C2F9F">
        <w:t xml:space="preserve">Рабочая программа курса русского языка для 1-4 классов разработана на основе примерной программы по русскому языку  федерального государственного образовательного стандарта общего начального образования (приказ </w:t>
      </w:r>
      <w:proofErr w:type="spellStart"/>
      <w:r w:rsidRPr="002C2F9F">
        <w:t>Минобрнауки</w:t>
      </w:r>
      <w:proofErr w:type="spellEnd"/>
      <w:r w:rsidRPr="002C2F9F">
        <w:t xml:space="preserve"> РФ № 373 от 6 октября 2009 г.) и материалам авторских программ «Начальная школа XXI век» для 1-4 классов: «Обучение грамоте» (автор </w:t>
      </w:r>
      <w:proofErr w:type="spellStart"/>
      <w:r w:rsidRPr="002C2F9F">
        <w:t>Журова</w:t>
      </w:r>
      <w:proofErr w:type="spellEnd"/>
      <w:r w:rsidRPr="002C2F9F">
        <w:t xml:space="preserve"> Л.Е.), «Русский язык» (автор Иванов С.В.) под общей ред. Н.Ф. Виноградовой.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246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русского  языка  построен  на  общей  научно – методической  основе,  реализующей  принцип  комплексного  развития  личности  младшего  школьника и  позволяющей  организовать  целенаправленную  работу  по  формированию  у  учащихся  важнейших  элементов  учебной  деятельности.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 играет в жизни общества и каждого человека уникальную роль: </w:t>
      </w:r>
    </w:p>
    <w:p w:rsidR="0062460F" w:rsidRPr="0062460F" w:rsidRDefault="0062460F" w:rsidP="0062460F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является основным средством общения между людьми; </w:t>
      </w:r>
    </w:p>
    <w:p w:rsidR="0062460F" w:rsidRPr="0062460F" w:rsidRDefault="0062460F" w:rsidP="0062460F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его помощью сохраняется информация, накопленная человечеством в различных областях науки и культуры; </w:t>
      </w:r>
    </w:p>
    <w:p w:rsidR="0062460F" w:rsidRPr="0062460F" w:rsidRDefault="0062460F" w:rsidP="0062460F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 является основным средством познания окружающего мира; </w:t>
      </w:r>
    </w:p>
    <w:p w:rsidR="0062460F" w:rsidRPr="0062460F" w:rsidRDefault="0062460F" w:rsidP="0062460F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владение родным и государственным языком – это один из критериев самоидентификации человека как представителя национальности, народности, государства; </w:t>
      </w:r>
    </w:p>
    <w:p w:rsidR="0062460F" w:rsidRPr="0062460F" w:rsidRDefault="0062460F" w:rsidP="0062460F">
      <w:pPr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языка в различных ситуациях общения свидетельствует о культурном уровне человека.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– во многом определяет его интеллектуальный уровень и социальный статус как члена общества.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Особенностью программы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предмета «Русский язык» является блоковая подача материала – система уроков, реализующая общую цель обучения. В рамках одного блока реализуется только одна цель. Важной отличительной стороной данной программы</w:t>
      </w:r>
      <w:r w:rsidRPr="00624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ориентация ученика не на заучивание определений правил, а на </w:t>
      </w:r>
      <w:r w:rsidRPr="006246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ознакомление</w:t>
      </w:r>
      <w:r w:rsidRPr="006246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>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Учитывая важность формирования ведущей (учебной) деятельности младшего школьника в программе обращается на это особое  внимание.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предмет «Русский язык» реализует </w:t>
      </w:r>
      <w:r w:rsidRPr="006246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основную цель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– социокультурной и научно-исследовательской.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Социокультурная цель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Грамотное письмо и правильная речь являются обязательным элементом общей культуры человека. Формируя навыки безошибочного письма, развивая 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письменную и устную речь учащихся, мы стремимся к тому, чтобы ученик стал культурным человеком. Для реализации этой цели необходимо учитывать следующее: </w:t>
      </w:r>
    </w:p>
    <w:p w:rsidR="0062460F" w:rsidRPr="0062460F" w:rsidRDefault="0062460F" w:rsidP="0062460F">
      <w:pPr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 </w:t>
      </w:r>
    </w:p>
    <w:p w:rsidR="0062460F" w:rsidRPr="0062460F" w:rsidRDefault="0062460F" w:rsidP="0062460F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навык грамотного письма формируется только при регулярном выполнении заданий и упражнений, предусмотренных методическим аппаратом средств обучения; </w:t>
      </w:r>
    </w:p>
    <w:p w:rsidR="0062460F" w:rsidRPr="0062460F" w:rsidRDefault="0062460F" w:rsidP="0062460F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 </w:t>
      </w:r>
    </w:p>
    <w:p w:rsidR="0062460F" w:rsidRPr="0062460F" w:rsidRDefault="0062460F" w:rsidP="0062460F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научить правильной речи – это научить правильному отбору языковых средств исходя из условий речевой ситуации.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Научно-исследовательская цель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реализуется в процессе ознакомления учащихся с основными положениями науки о языке. 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– нахождение, вычленение и характеристика языковой единицы изучаемого уровня –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 </w:t>
      </w:r>
    </w:p>
    <w:p w:rsidR="0062460F" w:rsidRPr="0062460F" w:rsidRDefault="0062460F" w:rsidP="0062460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Такое осознание возможно только в том случае, если на каждом уроке,  при выполнении любого задания или упражнения у учащихся сформулированы  следующие целевые  установки: </w:t>
      </w:r>
    </w:p>
    <w:p w:rsidR="0062460F" w:rsidRPr="0062460F" w:rsidRDefault="0062460F" w:rsidP="0062460F">
      <w:pPr>
        <w:tabs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F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«Я хочу научиться писать без ошибок, правильно говорить и составлять письменные тексты, так как хочу быть культурным человеком»; </w:t>
      </w:r>
    </w:p>
    <w:p w:rsidR="0062460F" w:rsidRPr="0062460F" w:rsidRDefault="0062460F" w:rsidP="0062460F">
      <w:pPr>
        <w:tabs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C2F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Pr="0062460F">
        <w:rPr>
          <w:rFonts w:ascii="Times New Roman" w:eastAsia="Calibri" w:hAnsi="Times New Roman" w:cs="Times New Roman"/>
          <w:color w:val="000000"/>
          <w:sz w:val="24"/>
          <w:szCs w:val="24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– это государственный язык страны, в которой я живу, родной язык русского народа».</w:t>
      </w:r>
    </w:p>
    <w:p w:rsidR="0062460F" w:rsidRPr="002C2F9F" w:rsidRDefault="0062460F" w:rsidP="00624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60F">
        <w:rPr>
          <w:rFonts w:ascii="Times New Roman" w:eastAsia="Calibri" w:hAnsi="Times New Roman" w:cs="Times New Roman"/>
          <w:sz w:val="24"/>
          <w:szCs w:val="24"/>
        </w:rPr>
        <w:t>Программа рассчитана на 165 часов (33 учебные недели по 5 часов) – в 1 классе и на 170 часов (34 учебные недели п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о 5 часов) – во 2-4 классах. </w:t>
      </w:r>
    </w:p>
    <w:p w:rsidR="007567C3" w:rsidRPr="0062460F" w:rsidRDefault="007567C3" w:rsidP="006246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67C3" w:rsidRPr="007567C3" w:rsidRDefault="007567C3" w:rsidP="007567C3">
      <w:pPr>
        <w:widowControl w:val="0"/>
        <w:numPr>
          <w:ilvl w:val="0"/>
          <w:numId w:val="8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Личностные, </w:t>
      </w:r>
      <w:proofErr w:type="spellStart"/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метапредметные</w:t>
      </w:r>
      <w:proofErr w:type="spellEnd"/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и предметные результаты освоения конкретного учебного предмета, курса.</w:t>
      </w:r>
    </w:p>
    <w:p w:rsidR="007567C3" w:rsidRPr="002C2F9F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</w:t>
      </w:r>
      <w:r w:rsidRPr="007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7567C3" w:rsidRPr="007567C3" w:rsidRDefault="007567C3" w:rsidP="007567C3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 обучения учащихся с ограниченными возможностями  являются:</w:t>
      </w:r>
    </w:p>
    <w:p w:rsidR="007567C3" w:rsidRPr="007567C3" w:rsidRDefault="007567C3" w:rsidP="007567C3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 Способность к социальной адаптации и интеграции в обществе.</w:t>
      </w:r>
    </w:p>
    <w:p w:rsidR="007567C3" w:rsidRPr="007567C3" w:rsidRDefault="007567C3" w:rsidP="007567C3">
      <w:pPr>
        <w:tabs>
          <w:tab w:val="left" w:pos="542"/>
        </w:tabs>
        <w:spacing w:after="0"/>
        <w:ind w:left="380" w:right="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2. Владение навыками пространственной и социально-бытовой ориентации, способность к осмыслению и дифференциации  картины мира.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C3" w:rsidRPr="002C2F9F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56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7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стремление к более точному выражению собственного мнения и позиции; умение задавать вопросы.</w:t>
      </w:r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7567C3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567C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67C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ru-RU"/>
        </w:rPr>
        <w:t>результатами обучения учащихся с ограниченными возможностями являются:</w:t>
      </w:r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1. Владение навыками определения и исправления неспецифических ошибок в письменной и устной речи.</w:t>
      </w:r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2. Формирование способности планировать</w:t>
      </w:r>
      <w:proofErr w:type="gramStart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контролировать и оценивать собственные учебные действия.</w:t>
      </w:r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3. Формирование умения определять наиболее эффективные способы достижения результата при сопровождающей помощи педагогического работника.</w:t>
      </w:r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умения выполнять действия по заданному алгоритму или образцу при помощи взрослого, формирование умения адекватно реагировать в стандартной </w:t>
      </w:r>
      <w:proofErr w:type="spellStart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ситуции</w:t>
      </w:r>
      <w:proofErr w:type="spellEnd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науспех</w:t>
      </w:r>
      <w:proofErr w:type="spellEnd"/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 xml:space="preserve"> и неудачу.</w:t>
      </w:r>
      <w:proofErr w:type="gramEnd"/>
    </w:p>
    <w:p w:rsidR="007567C3" w:rsidRPr="007567C3" w:rsidRDefault="007567C3" w:rsidP="007567C3">
      <w:pPr>
        <w:spacing w:after="0"/>
        <w:ind w:left="40" w:firstLine="3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7567C3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ru-RU"/>
        </w:rPr>
        <w:t>5. Развитие способности самостоятельно действовать в соответствии с заданным эталоном при поиске информации в различных источниках.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9F" w:rsidRPr="002C2F9F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</w:t>
      </w:r>
      <w:r w:rsidRPr="007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  <w:r w:rsidRPr="00756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контролировать свои действия, проверять сказанное и написанное.</w:t>
      </w:r>
      <w:r w:rsidRPr="0075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2F9F" w:rsidRPr="002C2F9F" w:rsidRDefault="007567C3" w:rsidP="002C2F9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5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2F9F"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Планируемые результаты освоения программы по русскому языку в </w:t>
      </w:r>
      <w:r w:rsidR="002C2F9F" w:rsidRPr="002C2F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первом классе</w:t>
      </w:r>
      <w:r w:rsidR="002C2F9F"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научится: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различать, сравнивать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звуки и буквы;</w:t>
      </w:r>
    </w:p>
    <w:p w:rsidR="002C2F9F" w:rsidRPr="002C2F9F" w:rsidRDefault="002C2F9F" w:rsidP="002C2F9F">
      <w:pPr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ударные и безударные гласные звуки;</w:t>
      </w:r>
    </w:p>
    <w:p w:rsidR="002C2F9F" w:rsidRPr="002C2F9F" w:rsidRDefault="002C2F9F" w:rsidP="002C2F9F">
      <w:pPr>
        <w:numPr>
          <w:ilvl w:val="0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твердые и мягкие согласные звуки, глухие и звонкие согласные звуки;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звук, слог, слово;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слово и предложение;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кратко характеризовать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звуки русского языка (гласные ударные/безударные, согласные твердые/мягкие, согласные звонкие/глухие);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условия выбора и написания буквы гласного звука после мягких и твердых согласных;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решать учебные и практические задачи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выделять предложение и слово из речевого потока;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lastRenderedPageBreak/>
        <w:t>проводить звуковой анализ и строить модели звукового состава слов, состоящих из четырех — пяти звуков;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выделять в словах слоги;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правильно писать сочетания </w:t>
      </w:r>
      <w:proofErr w:type="spellStart"/>
      <w:proofErr w:type="gramStart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ча</w:t>
      </w:r>
      <w:proofErr w:type="spellEnd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ща</w:t>
      </w:r>
      <w:proofErr w:type="gramEnd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чу – </w:t>
      </w:r>
      <w:proofErr w:type="spellStart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щу</w:t>
      </w:r>
      <w:proofErr w:type="spellEnd"/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жи</w:t>
      </w:r>
      <w:proofErr w:type="spellEnd"/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ши </w:t>
      </w:r>
      <w:r w:rsidRPr="002C2F9F">
        <w:rPr>
          <w:rFonts w:ascii="Times New Roman" w:eastAsia="Calibri" w:hAnsi="Times New Roman" w:cs="Times New Roman"/>
          <w:sz w:val="24"/>
          <w:szCs w:val="24"/>
        </w:rPr>
        <w:t>под ударением;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переносить слова;</w:t>
      </w:r>
    </w:p>
    <w:p w:rsidR="002C2F9F" w:rsidRPr="002C2F9F" w:rsidRDefault="002C2F9F" w:rsidP="002C2F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 проверке достижения данного предметного результата нельзя использовать сложные (например, стечение согласных) или неоднозначные (например, стечение сонорных согласных) случаи деления слов на слоги.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писать прописную букву в начале предложения и в именах собственных;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правильно писать словарные слова, определенные программой;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ставить точку в конце предложения;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безошибочно списывать и писать под диктовку тексты объемом 15- 30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осознавать цели и ситуации устного общения;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соблюдать в повседневной жизни нормы речевого этикета.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различать слова, называющие предметы, действия и признаки;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задавать вопросы к словам;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соблюдать орфоэпические нормы и правильную интонацию.</w:t>
      </w:r>
    </w:p>
    <w:p w:rsidR="002C2F9F" w:rsidRPr="002C2F9F" w:rsidRDefault="002C2F9F" w:rsidP="002C2F9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Планируемые результаты освоения программы по русскому языку во </w:t>
      </w: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втором классе</w:t>
      </w: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научится: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различать, сравнивать, кратко характеризовать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изменяемые и неизменяемые слова;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формы слова и однокоренные слова;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предложения по цели высказывания;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предложения с восклицательной и невосклицательной интонацией;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выделять, находить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 словах с однозначно выделяемыми морфемами окончание, корень, суффикс, приставку;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лексическое значение слова в толковом словаре;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основную мысль текста;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решать учебные и практические задачи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lastRenderedPageBreak/>
        <w:t>делить слова на слоги;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использовать алфавит при работе со словарями и справочниками;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безошибочно списывать и писать под диктовку тексты объемом 45- 60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заголовок к предложенному тексту, озаглавливать собственный текст;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исправлять деформированный текст (с нарушенным порядком следования частей);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применять правила правописания</w:t>
      </w:r>
      <w:r w:rsidRPr="002C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перенос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проверяемые безударные гласные в корнях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парные звонкие и глухие согласные в корнях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непроизносимые согласные;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разделительные твердый и мягкий знаки;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правописание </w:t>
      </w:r>
      <w:r w:rsidRPr="002C2F9F">
        <w:rPr>
          <w:rFonts w:ascii="Times New Roman" w:eastAsia="Calibri" w:hAnsi="Times New Roman" w:cs="Times New Roman"/>
          <w:sz w:val="24"/>
          <w:szCs w:val="24"/>
        </w:rPr>
        <w:pgNum/>
      </w:r>
      <w:r w:rsidRPr="002C2F9F">
        <w:rPr>
          <w:rFonts w:ascii="Times New Roman" w:eastAsia="Calibri" w:hAnsi="Times New Roman" w:cs="Times New Roman"/>
          <w:sz w:val="24"/>
          <w:szCs w:val="24"/>
        </w:rPr>
        <w:t>К</w:t>
      </w:r>
      <w:r w:rsidRPr="002C2F9F">
        <w:rPr>
          <w:rFonts w:ascii="Times New Roman" w:eastAsia="Calibri" w:hAnsi="Times New Roman" w:cs="Times New Roman"/>
          <w:sz w:val="24"/>
          <w:szCs w:val="24"/>
        </w:rPr>
        <w:pgNum/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 ставок: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б-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от-, до-, по-, под-, про-; за-, на-, над-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другими словами (кроме личных местоимений);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способы образования слов (суффиксальный, приставочный, приставочно-суффиксальный);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различать однозначные и многозначные слова;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наблюдать за использованием в тексте слов в переносном значении</w:t>
      </w:r>
    </w:p>
    <w:p w:rsidR="002C2F9F" w:rsidRPr="002C2F9F" w:rsidRDefault="002C2F9F" w:rsidP="002C2F9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 омонимов;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наблюдать за использованием в текстах устаревших слов и фразеологизмов;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суффиксов имен существительных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- 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онок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;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;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;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; -ость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суффиксов имен прилагательных</w:t>
      </w: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C2F9F" w:rsidRPr="002C2F9F" w:rsidRDefault="002C2F9F" w:rsidP="002C2F9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-е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в, -ив,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чив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-лив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по предложенным заголовкам содержание текста;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составлять план текста;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тип текс та: повествование, описание, рассуждение;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2C2F9F" w:rsidRPr="002C2F9F" w:rsidRDefault="002C2F9F" w:rsidP="002C2F9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Планируемые результаты освоения программы по русскому языку в </w:t>
      </w: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третьем классе</w:t>
      </w: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научится: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различать, сравнивать, кратко характеризовать: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имя существительное, имя прилагательное, личное местоимение;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виды предложений по цели высказывания и интонации;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главные (подлежащее и сказуемое) и второстепенные члены предложения;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выделять, находить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собственные имена существительные;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личные местоимения 1, 2, 3-го лица;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грамматическую основу простого двусоставного предложения;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в простом предложении однородные члены (как главные, так и второстепенные);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решать учебные и практические задачи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род изменяемых имен существительных;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устанавливать форму числа (единственное или множественное) имени существительного;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задавать падежные вопросы и определять падеж имени существительного;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принадлежность имен существительных к 1, 2, 3-ему склонению;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устанавливать при помощи смысловых (синтаксических) вопросов связь между словами в предложении;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находить предложения с однородными членами без союзов и с союзами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и, а, но</w:t>
      </w:r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использовать разные способы решения орфографической задачи в зависимости от места орфограммы в слове;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безошибочно списывать и писать под диктовку тексты объемом 65–80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составлять план собственного и предложенного текста;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тип текс та: повествование, описание, рассуждение;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корректировать тексты с нарушенным порядком предложений и абзацев;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составлять собственные тексты в жанре письма;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применять правила правописания: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приставки, оканчивающиеся на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2C2F9F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 (словарные слова, определенные программой);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буквы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ё </w:t>
      </w:r>
      <w:r w:rsidRPr="002C2F9F">
        <w:rPr>
          <w:rFonts w:ascii="Times New Roman" w:eastAsia="Calibri" w:hAnsi="Times New Roman" w:cs="Times New Roman"/>
          <w:sz w:val="24"/>
          <w:szCs w:val="24"/>
        </w:rPr>
        <w:t>после шипящих в корнях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буквы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и, ы 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 </w:t>
      </w:r>
      <w:r w:rsidRPr="002C2F9F">
        <w:rPr>
          <w:rFonts w:ascii="Times New Roman" w:eastAsia="Calibri" w:hAnsi="Times New Roman" w:cs="Times New Roman"/>
          <w:sz w:val="24"/>
          <w:szCs w:val="24"/>
        </w:rPr>
        <w:t>в различных частях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имён существительных;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lastRenderedPageBreak/>
        <w:t>безударные гласные в падежных окончаниях имен существительных;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буквы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о, е 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в окончаниях имен существительных после шипящих и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</w:t>
      </w:r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безударные гласные в падежных окончаниях имен прилагательных;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знаки препинания при однородных членах предложения с союзами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и, а, но </w:t>
      </w:r>
      <w:r w:rsidRPr="002C2F9F">
        <w:rPr>
          <w:rFonts w:ascii="Times New Roman" w:eastAsia="Calibri" w:hAnsi="Times New Roman" w:cs="Times New Roman"/>
          <w:sz w:val="24"/>
          <w:szCs w:val="24"/>
        </w:rPr>
        <w:t>и без союзов.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проводить по предложенному в учебнике алгоритму фонетический разбор слова и разбор слова по составу (в словах с однозначно выделяемыми морфемами);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устанавливать род неизменяемых имен существительных (наиболее употребительные слова);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склонять личные местоимения;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различать падежные и смысловые (синтаксические) вопросы;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находить второстепенные члены предложения: определение, обстоятельство, дополнение;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самостоятельно составлять предложения с однородными членами без союзов и с союзами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и, а, но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правило правописания соединительных гласных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r w:rsidRPr="002C2F9F">
        <w:rPr>
          <w:rFonts w:ascii="Times New Roman" w:eastAsia="Calibri" w:hAnsi="Times New Roman" w:cs="Times New Roman"/>
          <w:sz w:val="24"/>
          <w:szCs w:val="24"/>
        </w:rPr>
        <w:t>сложных словах;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правило правописания суффиксов имен существительных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иц</w:t>
      </w:r>
      <w:proofErr w:type="spellEnd"/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сочетаний 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ичк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ечк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инк, 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енк</w:t>
      </w:r>
      <w:proofErr w:type="spellEnd"/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правило правописания безударных гласных в падежных окончаниях имен существительных на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–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ие</w:t>
      </w:r>
      <w:proofErr w:type="spellEnd"/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писать подробные изложения;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создавать собственные тексты (писать сочинения) с учетом правильности, богатства и выразительности письменной речи;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2C2F9F" w:rsidRPr="002C2F9F" w:rsidRDefault="002C2F9F" w:rsidP="002C2F9F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Планируемые результаты освоения программы по русскому языку в </w:t>
      </w: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четвертом классе</w:t>
      </w:r>
      <w:r w:rsidRPr="002C2F9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2C2F9F" w:rsidRPr="002C2F9F" w:rsidRDefault="002C2F9F" w:rsidP="002C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научится: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различать, сравнивать, кратко характеризовать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имя существительное, имя прилагательное, личное местоимение, глагол;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слово, словосочетание и предложение;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выделять, находить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начальную форму глагола;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глаголы в формах настоящего, прошедшего и будущего времени;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глаголы в формах 1, 2, 3-его лица;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решать учебные и практические задачи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спряжение глагола;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разбирать по членам простое двусоставное предложение;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разные способы решения орфографической задачи в зависимости от места орфограммы в слове;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подбирать примеры слов с определенной орфограммой;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безошибочно списывать и писать под диктовку тексты объемом 80–100 слов;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sz w:val="24"/>
          <w:szCs w:val="24"/>
        </w:rPr>
        <w:t>применять правила правописания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2C2F9F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 (словарные слова, определенные программой);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C2F9F"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мягкий знак после шипящих на конце глаголов;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–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ься</w:t>
      </w:r>
      <w:proofErr w:type="spellEnd"/>
      <w:r w:rsidRPr="002C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безударные личные окончания глаголов.</w:t>
      </w:r>
    </w:p>
    <w:p w:rsidR="002C2F9F" w:rsidRPr="002C2F9F" w:rsidRDefault="002C2F9F" w:rsidP="002C2F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C2F9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Ученик получит возможность научиться</w:t>
      </w:r>
      <w:r w:rsidRPr="002C2F9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определять вид глагола;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находить наречие и имя числительное в тексте;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правило правописания суффиксов глаголов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–и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ва/-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ыва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, 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ова</w:t>
      </w:r>
      <w:proofErr w:type="spell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/-</w:t>
      </w:r>
      <w:proofErr w:type="spell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ева</w:t>
      </w:r>
      <w:proofErr w:type="spellEnd"/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гласных в окончаниях глаголов прошедшего времени;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 xml:space="preserve">применять правило правописания букв </w:t>
      </w:r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а, </w:t>
      </w:r>
      <w:proofErr w:type="gramStart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</w:t>
      </w:r>
      <w:proofErr w:type="gramEnd"/>
      <w:r w:rsidRPr="002C2F9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C2F9F">
        <w:rPr>
          <w:rFonts w:ascii="Times New Roman" w:eastAsia="Calibri" w:hAnsi="Times New Roman" w:cs="Times New Roman"/>
          <w:sz w:val="24"/>
          <w:szCs w:val="24"/>
        </w:rPr>
        <w:t>на конце наречий</w:t>
      </w:r>
      <w:r w:rsidRPr="002C2F9F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мягкого знака на конце наречий;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слитного и раздельного написание числительных;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правописания мягкого знака в именах числительных;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применять правило постановки запятой между частями сложного предложения (простейшие случаи);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письменно пересказывать текст (писать изложения) подробно, выборочно, от другого лица;</w:t>
      </w:r>
    </w:p>
    <w:p w:rsidR="002C2F9F" w:rsidRPr="002C2F9F" w:rsidRDefault="002C2F9F" w:rsidP="002C2F9F">
      <w:pPr>
        <w:numPr>
          <w:ilvl w:val="0"/>
          <w:numId w:val="10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F9F">
        <w:rPr>
          <w:rFonts w:ascii="Times New Roman" w:eastAsia="Calibri" w:hAnsi="Times New Roman" w:cs="Times New Roman"/>
          <w:sz w:val="24"/>
          <w:szCs w:val="24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7C3" w:rsidRPr="007567C3" w:rsidRDefault="007567C3" w:rsidP="007567C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грамоте (русский язык) (80 часов)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(18 часов) 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Звуки речи. Осознание единства звукового состава слова и его значения. Звуковой анализ.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модели.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Слог как минимальная произносительная единица. Деление слов на слоги. Слоговой анализ слов: установление количества слогов в слове. Соотнесение произносимого слова со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слогоударной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схемой.  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Ударение. Определение места ударения; выделение ударного гласного звука. Смыслоразличительная роль ударения. 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 (5 часов)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е, ё, ю, я. Обозначение буквами звука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[ 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] в разных позициях. Сравнительный анализ буквенных записей слов с разными позициями согласных звуков. Мягкий знак как показатель мягкости предшествующего согласного звука.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русским алфавитом как последовательностью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Письмо. (37 часов) 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Поэлементный анализ букв. Овладение начертанием письменных прописных (заглавных) и строчных букв. Различение букв, имеющих оптическое и кинетическое сходство.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и предложение.  (3 часа)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Выделение предложений из речевого потока. Различение слова и предложения. Работа с предложением: выделение слов, изменение их порядка, распространение и сокращение предложения. Интонация в предложении. Моделирование предложения в соответствии с заданной интонацией.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Орфография.  (8 часов)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раздельное написание слов;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обозначение гласных после шипящих (</w:t>
      </w:r>
      <w:proofErr w:type="spellStart"/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—ща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чу—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—ши);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перенос слов по слогам без стечения согласных;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знаки препинания в конце предложения.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часов)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 и описательного характера по серии сюжетных картинок, материалам собственных игр, занятий, наблюдений, на основе опорных слов.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Слово. Предложение. Речь. Восприятие речи учителя и одноклассников.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овладение учебным диалогом: «присвоение» (отнесение к себе) вопроса, заданного всему классу; осознание смысла вопроса; умение задать вопрос в целях получения необходимой информации.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Культура речи: соблюдение норм русского литературного языка в условиях бытового и учебного общения. 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Систематический курс  (595 часов)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Фонетика и орфоэпия. (17 часов).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Установление соотношения звукового и буквенного состава в  словах типа двор, день; в словах с йотированными гласными е, ё, ю, я; в словах с непроизносимыми согласными. Звуковой анализ слова, работа со звуковыми моделями: построение модели звукового состава слова, подбор слов, соответствующих заданной модели. 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Слог как минимальная произносительная единица. Деление слов на слоги (без стечения согласных).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Фонетический анализ слова.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Графика.  (5 часов).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Различение звуков и букв. Обозначение на письме твёрдости и мягкости согласных звуков. Функции ь: 1) показатель мягкости предшествующего согласного; 2) разделительный. Использование на письме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разделительных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ь и ъ.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стол, конь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в словах с йотированными гласными е, ё, ю, я; в словах с непроизносимыми согласными.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 Использование алфавита для упорядочения списка слов.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Лексика. (32 часа).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 и его лексическое значение.</w:t>
      </w: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слова как единства звучания и значения. Выявление слов, значение которых требует уточнения.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Слова исконные и заимствованные. Устаревшие слова. Работа с разными словарями.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слова (</w:t>
      </w:r>
      <w:proofErr w:type="spellStart"/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 (27 часов).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постфикса </w:t>
      </w:r>
      <w:proofErr w:type="gramStart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proofErr w:type="spellStart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</w:t>
      </w:r>
      <w:proofErr w:type="gramEnd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я</w:t>
      </w:r>
      <w:proofErr w:type="spellEnd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)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основы. Различение изменяемых и неизменяемых слов.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Представление о значении суффиксов и приставок.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Образование однокоренных слов помощью суффиксов и приставок.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Сложные слова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Нахождение корня в однокоренных словах с чередованием согласных в корне.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Разбор слова по составу.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Морфология. (82 часа).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 речи;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деление частей речи </w:t>
      </w:r>
      <w:proofErr w:type="gramStart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</w:t>
      </w:r>
      <w:proofErr w:type="gramEnd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самостоятельные и служебные.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Имя существительное. Значение и употребление в речи. Различение имён существительных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одушевлённых и неодушевлённых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по вопросам кто? и что?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Различение имён существительных мужского, женского и среднего рода. Род неизменяемых имён существительных (на примере наиболее употребляемых слов). Изменение существительных по числам. 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Начальная форма имени существительного.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Изменение существительных по падежам. Определение падежа, в котором употреблено имя существительное. Падеж и предлог: образование предложно – падежной формы. 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Различение падежных и смысловых (синтаксических)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вопросов. 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Словообразование имён существительных.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Морфологический разбор имён существительных.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ья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-ин. Зависимость формы имени прилагательного от формы имени существительного.  Основные признаки качественных, относительных и притяжательных имён прилагательных.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Начальная форма имени прилагательного. Словообразование имён прилагательных.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Морфологический разбор имён прилагательных.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Местоимение. Общее представление о местоимении.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Глагол. Значение и употребление в речи, глагольные вопросы. Неопределённая форма глагола. Различение глаголов, отвечающих на вопросы что сделать? и что делать?  Глаголы совершенного и несовершенного вида. Изменение глаголов по временам: настоящее, прошедшее, будущее время.  Наклонение глаголов.  Личные формы глагола.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Возвратные глаголы. Словообразование глаголов от других частей речи Глагол в предложении.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Морфологический разбор глаголов.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Наречие.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Значение и употребление в речи. Морфологический разбор наречий.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Предлог.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Знакомство с наиболее употребительными предлогами.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Функция предлогов: образование падежных форм имён существительных и местоимений. 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Отличие предлогов от приставок.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Союз. Союзы и, а, но, их роль в речи.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Частица. Частица не, её значение.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Синтаксис. (42 часа).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 предложения, словосочетания, слова (осознание их сходства и различия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). Определение в словосочетании главного и зависимого слов при помощи вопроса.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Простое предложение. Нахождение главных членов предложения: подлежащее и сказуемое. Различение главных и второстепенных членов предложения (дополнение, определение, обстоятельство). Установление связи (при помощи смысловых вопросов) между словами в словосочетании и предложении.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Нахождение однородных членов и самостоятельное составление предложений с ними без союзов и с союзами и, а, но. Использование интонации перечисления в предложениях с однородными членами.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Сложное предложение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(общее представление). Различение простых и сложных предложений.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пунктуация. (184 часа).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Применение правил правописания и пунктуации:</w:t>
      </w:r>
    </w:p>
    <w:p w:rsidR="007567C3" w:rsidRPr="007567C3" w:rsidRDefault="007567C3" w:rsidP="007567C3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раздельное написание слов;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сочетания 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—ши, </w:t>
      </w:r>
      <w:proofErr w:type="spellStart"/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—ща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чу—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положении под ударением;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сочетания 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нч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щн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 др.;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перенос слов;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проверяемые безударные гласные в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корне слова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парные звонкие и глухие согласные в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корне слова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непроизносимые согласные;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7567C3" w:rsidRPr="007567C3" w:rsidRDefault="007567C3" w:rsidP="007567C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правописание суффиксов имён существительных: -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оно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-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ёнок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-ость-;</w:t>
      </w:r>
    </w:p>
    <w:p w:rsidR="007567C3" w:rsidRPr="007567C3" w:rsidRDefault="007567C3" w:rsidP="007567C3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правописание суффиксов имён прилагательных: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-ев-, -ив-,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чив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-, -лив-; 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разделительные ъ и ь;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речь, рожь, мышь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• </w:t>
      </w:r>
      <w:proofErr w:type="gramStart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соединительные</w:t>
      </w:r>
      <w:proofErr w:type="gramEnd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о и е, в сложных словах (самолёт, вездеход)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е 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 </w:t>
      </w:r>
      <w:proofErr w:type="spellStart"/>
      <w:proofErr w:type="gramStart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proofErr w:type="spellEnd"/>
      <w:proofErr w:type="gramEnd"/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в суффиксах имен существительных (ключик — ключика, замочек-замочка);</w:t>
      </w:r>
    </w:p>
    <w:p w:rsidR="007567C3" w:rsidRPr="007567C3" w:rsidRDefault="007567C3" w:rsidP="007567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приставки, оканчивающиеся на з, </w:t>
      </w:r>
      <w:proofErr w:type="gramStart"/>
      <w:r w:rsidRPr="00756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proofErr w:type="gramEnd"/>
      <w:r w:rsidRPr="00756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7567C3" w:rsidRPr="007567C3" w:rsidRDefault="007567C3" w:rsidP="007567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буквы о, ё после шипящих в корнях слов;</w:t>
      </w:r>
    </w:p>
    <w:p w:rsidR="007567C3" w:rsidRPr="007567C3" w:rsidRDefault="007567C3" w:rsidP="007567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буквы и, ы после ц в различных частях слов;</w:t>
      </w:r>
    </w:p>
    <w:p w:rsidR="007567C3" w:rsidRPr="007567C3" w:rsidRDefault="007567C3" w:rsidP="007567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суффиксы имён существительных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ец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-, сочетания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инк,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енк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безударные падежные окончания имён существительных (кроме существительных;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буквы о, е в окончаниях имён существительных после шипящих и ц;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безударные падежные окончания имён прилагательных;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раздельное написание частицы не с глаголами;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читаешь, учишь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мягкий знак в глаголах в сочетании 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ься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• безударные личные окончания глаголов;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суффиксы глаголов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–и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ыва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-, -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ева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гласные в окончаниях глаголов прошедшего времени;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буквы а,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конце наречий;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мягкий знак на конце наречий;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слитное и раздельное написание числительных;</w:t>
      </w:r>
    </w:p>
    <w:p w:rsidR="007567C3" w:rsidRPr="007567C3" w:rsidRDefault="007567C3" w:rsidP="007567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мягкий знак в именах числительных;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раздельное написание предлогов с другими словами;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знаки препинания в конце предложения: точка,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вопросительный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восклицательные знаки;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• запятая при обращении в предложениях;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• запятая между частями в сложном предложении.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речи. (125 часов).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Осознание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ситуации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общения: с </w:t>
      </w:r>
      <w:proofErr w:type="gram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</w:t>
      </w:r>
      <w:proofErr w:type="gram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целью, с кем и где происходит общение?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прощание, извинение, благодарность, обращение с просьбой), в том числе при обращении с помощью средств ИКТ. Соблюдение орфоэпических норм и правильной интонации.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 Подбор заголовков к предложенным текстам. Определение по заголовкам содержания текста.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Выражение в тексте законченной мысли. Подбор вариантов окончания текстов. Начало текста (зачин), подбор зачинов к предложенным текстам.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Абзац. Последовательность частей текста (абзацев).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озаглавливание</w:t>
      </w:r>
      <w:proofErr w:type="spellEnd"/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текста. Составление планов к заданным текстам.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Типы текстов: описание, повествование, рассуждение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их особенности.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жанрами письма и поздравления.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использование в текстах синонимов и антонимов.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7567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567C3" w:rsidRPr="007567C3" w:rsidRDefault="007567C3" w:rsidP="007567C3">
      <w:pPr>
        <w:widowControl w:val="0"/>
        <w:tabs>
          <w:tab w:val="left" w:pos="14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proofErr w:type="gramStart"/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часов)</w:t>
      </w:r>
    </w:p>
    <w:p w:rsidR="007567C3" w:rsidRPr="007567C3" w:rsidRDefault="007567C3" w:rsidP="007567C3">
      <w:pPr>
        <w:widowControl w:val="0"/>
        <w:tabs>
          <w:tab w:val="left" w:pos="14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 (76 часов)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7C3" w:rsidRPr="007567C3" w:rsidRDefault="002C2F9F" w:rsidP="00756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bookmarkStart w:id="0" w:name="_GoBack"/>
      <w:bookmarkEnd w:id="0"/>
      <w:r w:rsidR="007567C3" w:rsidRPr="0075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тематического распределения количества часов</w:t>
      </w:r>
    </w:p>
    <w:p w:rsidR="007567C3" w:rsidRPr="007567C3" w:rsidRDefault="007567C3" w:rsidP="0075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42"/>
        <w:gridCol w:w="1417"/>
        <w:gridCol w:w="993"/>
        <w:gridCol w:w="850"/>
        <w:gridCol w:w="992"/>
        <w:gridCol w:w="851"/>
      </w:tblGrid>
      <w:tr w:rsidR="007567C3" w:rsidRPr="007567C3" w:rsidTr="00EE7E90">
        <w:trPr>
          <w:trHeight w:val="30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67C3" w:rsidRPr="007567C3" w:rsidTr="00EE7E90">
        <w:trPr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7567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программа по классам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567C3" w:rsidRPr="007567C3" w:rsidTr="00EE7E90">
        <w:trPr>
          <w:trHeight w:val="322"/>
        </w:trPr>
        <w:tc>
          <w:tcPr>
            <w:tcW w:w="9923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 (русский язык)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992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Систематический курс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510+85=595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 (</w:t>
            </w:r>
            <w:proofErr w:type="spellStart"/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567C3" w:rsidRPr="007567C3" w:rsidTr="00EE7E90">
        <w:trPr>
          <w:trHeight w:val="3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 + 80 + 85 =675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67C3" w:rsidRPr="007567C3" w:rsidRDefault="007567C3" w:rsidP="007567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7567C3" w:rsidRPr="00190F94" w:rsidRDefault="007567C3" w:rsidP="00190F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7567C3" w:rsidRPr="0019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106BE"/>
    <w:multiLevelType w:val="hybridMultilevel"/>
    <w:tmpl w:val="2784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1F1C"/>
    <w:multiLevelType w:val="hybridMultilevel"/>
    <w:tmpl w:val="6150903C"/>
    <w:lvl w:ilvl="0" w:tplc="3C20265A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0064D0"/>
    <w:multiLevelType w:val="hybridMultilevel"/>
    <w:tmpl w:val="F7C4E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A6351"/>
    <w:multiLevelType w:val="hybridMultilevel"/>
    <w:tmpl w:val="D3EC92C4"/>
    <w:lvl w:ilvl="0" w:tplc="3C20265A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4F6D5E"/>
    <w:multiLevelType w:val="hybridMultilevel"/>
    <w:tmpl w:val="1B0E4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BF3553"/>
    <w:multiLevelType w:val="hybridMultilevel"/>
    <w:tmpl w:val="D5E8DC84"/>
    <w:lvl w:ilvl="0" w:tplc="3C20265A">
      <w:start w:val="65535"/>
      <w:numFmt w:val="bullet"/>
      <w:lvlText w:val="•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7476D6"/>
    <w:multiLevelType w:val="hybridMultilevel"/>
    <w:tmpl w:val="826C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420A7"/>
    <w:multiLevelType w:val="hybridMultilevel"/>
    <w:tmpl w:val="4EEA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A5FCC"/>
    <w:multiLevelType w:val="hybridMultilevel"/>
    <w:tmpl w:val="9B4AEE9C"/>
    <w:lvl w:ilvl="0" w:tplc="8AAA4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4F5A08"/>
    <w:multiLevelType w:val="hybridMultilevel"/>
    <w:tmpl w:val="2FCC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BC"/>
    <w:rsid w:val="00190F94"/>
    <w:rsid w:val="002C2F9F"/>
    <w:rsid w:val="004818BC"/>
    <w:rsid w:val="004A2696"/>
    <w:rsid w:val="0062460F"/>
    <w:rsid w:val="0075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2017-10-14T19:25:00Z</dcterms:created>
  <dcterms:modified xsi:type="dcterms:W3CDTF">2017-10-14T20:13:00Z</dcterms:modified>
</cp:coreProperties>
</file>